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16" w:rsidRDefault="000C5EE8" w:rsidP="000C5EE8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</w:t>
      </w:r>
      <w:r w:rsidRPr="000C5EE8">
        <w:rPr>
          <w:rFonts w:ascii="Tahoma" w:hAnsi="Tahoma" w:cs="Tahoma"/>
          <w:b/>
          <w:sz w:val="20"/>
          <w:szCs w:val="20"/>
        </w:rPr>
        <w:t>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0C5EE8" w:rsidRDefault="0063464A" w:rsidP="000C5EE8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10</w:t>
      </w:r>
      <w:r w:rsidR="000C5EE8">
        <w:rPr>
          <w:rFonts w:ascii="Tahoma" w:hAnsi="Tahoma" w:cs="Tahoma"/>
          <w:b/>
          <w:sz w:val="20"/>
          <w:szCs w:val="20"/>
        </w:rPr>
        <w:tab/>
      </w:r>
    </w:p>
    <w:p w:rsidR="000C5EE8" w:rsidRDefault="000C5EE8" w:rsidP="000C5EE8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</w:p>
    <w:p w:rsidR="000C5EE8" w:rsidRDefault="000C5EE8" w:rsidP="000C5EE8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Defibrylator</w:t>
      </w:r>
      <w:r w:rsidR="0063464A">
        <w:rPr>
          <w:rFonts w:ascii="Tahoma" w:hAnsi="Tahoma" w:cs="Tahoma"/>
          <w:b/>
          <w:sz w:val="20"/>
          <w:szCs w:val="20"/>
        </w:rPr>
        <w:t xml:space="preserve"> - 3 sztuki</w:t>
      </w:r>
    </w:p>
    <w:tbl>
      <w:tblPr>
        <w:tblW w:w="1031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8"/>
        <w:gridCol w:w="5697"/>
        <w:gridCol w:w="1560"/>
        <w:gridCol w:w="2409"/>
      </w:tblGrid>
      <w:tr w:rsidR="000C5EE8" w:rsidRPr="000C5EE8" w:rsidTr="0016724F">
        <w:trPr>
          <w:trHeight w:val="429"/>
        </w:trPr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7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EE8">
              <w:rPr>
                <w:rFonts w:ascii="Tahoma" w:hAnsi="Tahoma" w:cs="Tahoma"/>
                <w:b/>
                <w:sz w:val="20"/>
                <w:szCs w:val="20"/>
              </w:rPr>
              <w:t>DEFIBRYLATOR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EE8">
              <w:rPr>
                <w:rFonts w:ascii="Tahoma" w:hAnsi="Tahoma" w:cs="Tahoma"/>
                <w:b/>
                <w:sz w:val="20"/>
                <w:szCs w:val="20"/>
              </w:rPr>
              <w:t>Wymagania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EE8"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0C5EE8" w:rsidRPr="000C5EE8" w:rsidTr="0016724F">
        <w:trPr>
          <w:trHeight w:val="429"/>
        </w:trPr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697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Urządzenie fabrycznie nowe, rok produkcji 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Urządzenie do defibrylacji w trybie ręcznym </w:t>
            </w:r>
            <w:proofErr w:type="spellStart"/>
            <w:r w:rsidRPr="000C5EE8">
              <w:rPr>
                <w:rFonts w:ascii="Tahoma" w:hAnsi="Tahoma" w:cs="Tahoma"/>
                <w:sz w:val="20"/>
                <w:szCs w:val="20"/>
              </w:rPr>
              <w:t>iAED</w:t>
            </w:r>
            <w:proofErr w:type="spellEnd"/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Ekran kolorowy typu TFT o przekątnej minimum 7’’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Możliwość podglądu na ekranie przebiegu krzywej </w:t>
            </w:r>
            <w:proofErr w:type="spellStart"/>
            <w:r w:rsidRPr="000C5EE8">
              <w:rPr>
                <w:rFonts w:ascii="Tahoma" w:hAnsi="Tahoma" w:cs="Tahoma"/>
                <w:sz w:val="20"/>
                <w:szCs w:val="20"/>
              </w:rPr>
              <w:t>ekg</w:t>
            </w:r>
            <w:proofErr w:type="spellEnd"/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Wzmocnienie krzywej </w:t>
            </w:r>
            <w:r w:rsidRPr="000C5EE8">
              <w:rPr>
                <w:rFonts w:ascii="Tahoma" w:hAnsi="Tahoma" w:cs="Tahoma"/>
                <w:sz w:val="20"/>
                <w:szCs w:val="20"/>
              </w:rPr>
              <w:pgNum/>
            </w:r>
            <w:r w:rsidRPr="000C5EE8">
              <w:rPr>
                <w:rFonts w:ascii="Tahoma" w:hAnsi="Tahoma" w:cs="Tahoma"/>
                <w:sz w:val="20"/>
                <w:szCs w:val="20"/>
              </w:rPr>
              <w:t>KG na min. 5 poziomach w zakresie od min. 0,25 cm/</w:t>
            </w:r>
            <w:r w:rsidRPr="000C5EE8">
              <w:rPr>
                <w:rFonts w:ascii="Tahoma" w:hAnsi="Tahoma" w:cs="Tahoma"/>
                <w:sz w:val="20"/>
                <w:szCs w:val="20"/>
              </w:rPr>
              <w:pgNum/>
            </w:r>
            <w:r w:rsidRPr="000C5EE8">
              <w:rPr>
                <w:rFonts w:ascii="Tahoma" w:hAnsi="Tahoma" w:cs="Tahoma"/>
                <w:sz w:val="20"/>
                <w:szCs w:val="20"/>
              </w:rPr>
              <w:t>K  do 4 cm/</w:t>
            </w:r>
            <w:r w:rsidRPr="000C5EE8">
              <w:rPr>
                <w:rFonts w:ascii="Tahoma" w:hAnsi="Tahoma" w:cs="Tahoma"/>
                <w:sz w:val="20"/>
                <w:szCs w:val="20"/>
              </w:rPr>
              <w:pgNum/>
            </w:r>
            <w:r w:rsidRPr="000C5EE8">
              <w:rPr>
                <w:rFonts w:ascii="Tahoma" w:hAnsi="Tahoma" w:cs="Tahoma"/>
                <w:sz w:val="20"/>
                <w:szCs w:val="20"/>
              </w:rPr>
              <w:t>K oraz AUTO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697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C5EE8">
              <w:rPr>
                <w:rFonts w:ascii="Tahoma" w:hAnsi="Tahoma" w:cs="Tahoma"/>
                <w:bCs/>
                <w:sz w:val="20"/>
                <w:szCs w:val="20"/>
              </w:rPr>
              <w:t>Intuicyjna obsługa urządzenia – 2 przyciski</w:t>
            </w:r>
          </w:p>
          <w:p w:rsidR="000C5EE8" w:rsidRPr="000C5EE8" w:rsidRDefault="000C5EE8" w:rsidP="000C5EE8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C5EE8">
              <w:rPr>
                <w:rFonts w:ascii="Tahoma" w:hAnsi="Tahoma" w:cs="Tahoma"/>
                <w:bCs/>
                <w:sz w:val="20"/>
                <w:szCs w:val="20"/>
              </w:rPr>
              <w:t xml:space="preserve">włączenie aparatu </w:t>
            </w:r>
          </w:p>
          <w:p w:rsidR="000C5EE8" w:rsidRPr="000C5EE8" w:rsidRDefault="000C5EE8" w:rsidP="000C5EE8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C5EE8">
              <w:rPr>
                <w:rFonts w:ascii="Tahoma" w:hAnsi="Tahoma" w:cs="Tahoma"/>
                <w:bCs/>
                <w:sz w:val="20"/>
                <w:szCs w:val="20"/>
              </w:rPr>
              <w:t>wyładowanie energii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C5EE8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Dwufazowa fala defibrylacji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Tryb ręczny z zakresem wyboru energii od 1 do 360J na min. 20 poziomach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Kardiowersja w zakresie od 1 do 360J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Defibrylacja półautomatyczna (AED) z systemem doradczym w języku polskim zgodny z aktualnymi wytycznymi PRC 2010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Możliwość przeprogramowania defibrylatora do aktualnie obowiązujących wytycznych protokołu AED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Energia defibrylacji w trybie AED  min. od 100 do 360 J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Programowane przez użytkownika wartości energii dla 1, 2 i 3 defibrylacji w trybie AED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Czas ładowania do energii 200Jmax. 5 sekund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Możliwość wykonania defibrylacji w trybie AED za pomocą </w:t>
            </w:r>
            <w:r w:rsidRPr="000C5EE8">
              <w:rPr>
                <w:rFonts w:ascii="Tahoma" w:hAnsi="Tahoma" w:cs="Tahoma"/>
                <w:sz w:val="20"/>
                <w:szCs w:val="20"/>
              </w:rPr>
              <w:lastRenderedPageBreak/>
              <w:t>elektrod jednorazowych dla dorosłych i dzieci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Dźwiękowe i tekstowe komunikaty w języku polskim prowadzące  użytkownika przez proces defibrylacji półautomatycznej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Monitorowanie </w:t>
            </w:r>
            <w:r w:rsidRPr="000C5EE8">
              <w:rPr>
                <w:rFonts w:ascii="Tahoma" w:hAnsi="Tahoma" w:cs="Tahoma"/>
                <w:sz w:val="20"/>
                <w:szCs w:val="20"/>
              </w:rPr>
              <w:pgNum/>
            </w:r>
            <w:r w:rsidRPr="000C5EE8">
              <w:rPr>
                <w:rFonts w:ascii="Tahoma" w:hAnsi="Tahoma" w:cs="Tahoma"/>
                <w:sz w:val="20"/>
                <w:szCs w:val="20"/>
              </w:rPr>
              <w:t xml:space="preserve">KG. Defibrylator wyposażony w przewód </w:t>
            </w:r>
            <w:r w:rsidRPr="000C5EE8">
              <w:rPr>
                <w:rFonts w:ascii="Tahoma" w:hAnsi="Tahoma" w:cs="Tahoma"/>
                <w:sz w:val="20"/>
                <w:szCs w:val="20"/>
              </w:rPr>
              <w:pgNum/>
            </w:r>
            <w:r w:rsidRPr="000C5EE8">
              <w:rPr>
                <w:rFonts w:ascii="Tahoma" w:hAnsi="Tahoma" w:cs="Tahoma"/>
                <w:sz w:val="20"/>
                <w:szCs w:val="20"/>
              </w:rPr>
              <w:t>KG 3 odprowadzeniowy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Czas monitorowania na akumulatorze min. 10 godzin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Możliwość wykonania min. 200 defibrylacji z energią 360Jprzy w pełni naładowanej baterii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Archiwizacja danych: dla min. 100 pacjentów do 1000 zdarzeń lub min. do 8 godzin ciągłego zapisu krzywej </w:t>
            </w:r>
            <w:r w:rsidRPr="000C5EE8">
              <w:rPr>
                <w:rFonts w:ascii="Tahoma" w:hAnsi="Tahoma" w:cs="Tahoma"/>
                <w:sz w:val="20"/>
                <w:szCs w:val="20"/>
              </w:rPr>
              <w:pgNum/>
            </w:r>
            <w:r w:rsidRPr="000C5EE8">
              <w:rPr>
                <w:rFonts w:ascii="Tahoma" w:hAnsi="Tahoma" w:cs="Tahoma"/>
                <w:sz w:val="20"/>
                <w:szCs w:val="20"/>
              </w:rPr>
              <w:t>KG, min. do 3 godzin zapisu głosowego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Eksport danych na pamięć typu </w:t>
            </w:r>
            <w:proofErr w:type="spellStart"/>
            <w:r w:rsidRPr="000C5EE8">
              <w:rPr>
                <w:rFonts w:ascii="Tahoma" w:hAnsi="Tahoma" w:cs="Tahoma"/>
                <w:sz w:val="20"/>
                <w:szCs w:val="20"/>
              </w:rPr>
              <w:t>pendrive</w:t>
            </w:r>
            <w:proofErr w:type="spellEnd"/>
            <w:r w:rsidRPr="000C5EE8">
              <w:rPr>
                <w:rFonts w:ascii="Tahoma" w:hAnsi="Tahoma" w:cs="Tahoma"/>
                <w:sz w:val="20"/>
                <w:szCs w:val="20"/>
              </w:rPr>
              <w:t xml:space="preserve"> przez port USB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Programowanie automatycznie codziennie wykonywanego testu bez włączenia defibrylatora przy zamontowanej baterii 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Funkcja stymulacji zewnętrznej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Na wyposażeniu: akumulator (możliwość doładowania). Ładowarka w komplecie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Na wyposażeniu:1 komplet jednorazowych elektrod </w:t>
            </w:r>
            <w:proofErr w:type="spellStart"/>
            <w:r w:rsidRPr="000C5EE8">
              <w:rPr>
                <w:rFonts w:ascii="Tahoma" w:hAnsi="Tahoma" w:cs="Tahoma"/>
                <w:sz w:val="20"/>
                <w:szCs w:val="20"/>
              </w:rPr>
              <w:t>defibrylacyjnych</w:t>
            </w:r>
            <w:proofErr w:type="spellEnd"/>
            <w:r w:rsidRPr="000C5EE8">
              <w:rPr>
                <w:rFonts w:ascii="Tahoma" w:hAnsi="Tahoma" w:cs="Tahoma"/>
                <w:sz w:val="20"/>
                <w:szCs w:val="20"/>
              </w:rPr>
              <w:t xml:space="preserve"> dla dorosłych i dzieci – </w:t>
            </w:r>
          </w:p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czas przydatności do użycia min. 3 lata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Torba lub walizka transportowa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Wózek transportowy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Min. stopień ochrony IP55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 xml:space="preserve">Masa defibrylatora z baterią </w:t>
            </w:r>
            <w:proofErr w:type="spellStart"/>
            <w:r w:rsidRPr="000C5EE8">
              <w:rPr>
                <w:rFonts w:ascii="Tahoma" w:hAnsi="Tahoma" w:cs="Tahoma"/>
                <w:sz w:val="20"/>
                <w:szCs w:val="20"/>
              </w:rPr>
              <w:t>max</w:t>
            </w:r>
            <w:proofErr w:type="spellEnd"/>
            <w:r w:rsidRPr="000C5EE8">
              <w:rPr>
                <w:rFonts w:ascii="Tahoma" w:hAnsi="Tahoma" w:cs="Tahoma"/>
                <w:sz w:val="20"/>
                <w:szCs w:val="20"/>
              </w:rPr>
              <w:t>. 3 kg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5EE8" w:rsidRPr="000C5EE8" w:rsidTr="0016724F">
        <w:tc>
          <w:tcPr>
            <w:tcW w:w="648" w:type="dxa"/>
          </w:tcPr>
          <w:p w:rsidR="000C5EE8" w:rsidRPr="000C5EE8" w:rsidRDefault="000C5EE8" w:rsidP="000C5EE8">
            <w:pPr>
              <w:spacing w:line="360" w:lineRule="auto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5697" w:type="dxa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Gwarancja min. 36 miesięcy</w:t>
            </w:r>
            <w:r>
              <w:rPr>
                <w:rFonts w:ascii="Tahoma" w:hAnsi="Tahoma" w:cs="Tahoma"/>
                <w:sz w:val="20"/>
                <w:szCs w:val="20"/>
              </w:rPr>
              <w:t>, bezpłatny serwis min 36 miesięcy</w:t>
            </w:r>
          </w:p>
        </w:tc>
        <w:tc>
          <w:tcPr>
            <w:tcW w:w="1560" w:type="dxa"/>
            <w:vAlign w:val="center"/>
          </w:tcPr>
          <w:p w:rsidR="000C5EE8" w:rsidRPr="000C5EE8" w:rsidRDefault="000C5EE8" w:rsidP="000C5EE8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C5EE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09" w:type="dxa"/>
            <w:vAlign w:val="center"/>
          </w:tcPr>
          <w:p w:rsidR="000C5EE8" w:rsidRPr="000C5EE8" w:rsidRDefault="000C5EE8" w:rsidP="000C5EE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C5EE8" w:rsidRPr="000C5EE8" w:rsidRDefault="000C5EE8" w:rsidP="000C5EE8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sectPr w:rsidR="000C5EE8" w:rsidRPr="000C5EE8" w:rsidSect="00C00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774E"/>
    <w:multiLevelType w:val="hybridMultilevel"/>
    <w:tmpl w:val="7724F9F2"/>
    <w:lvl w:ilvl="0" w:tplc="32A668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C5EE8"/>
    <w:rsid w:val="000C5EE8"/>
    <w:rsid w:val="00413153"/>
    <w:rsid w:val="0063464A"/>
    <w:rsid w:val="008345CC"/>
    <w:rsid w:val="00C0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00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2106</Characters>
  <Application>Microsoft Office Word</Application>
  <DocSecurity>0</DocSecurity>
  <Lines>17</Lines>
  <Paragraphs>4</Paragraphs>
  <ScaleCrop>false</ScaleCrop>
  <Company>Your Company Name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5</cp:revision>
  <dcterms:created xsi:type="dcterms:W3CDTF">2018-06-04T07:03:00Z</dcterms:created>
  <dcterms:modified xsi:type="dcterms:W3CDTF">2018-09-21T09:53:00Z</dcterms:modified>
</cp:coreProperties>
</file>